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3F3F4A" w:rsidRPr="001F7956" w:rsidRDefault="00CF51B1">
      <w:pPr>
        <w:spacing w:after="240"/>
        <w:jc w:val="center"/>
        <w:rPr>
          <w:lang w:val="ru-RU"/>
        </w:rPr>
      </w:pPr>
      <w:r w:rsidRPr="001F7956">
        <w:rPr>
          <w:b/>
          <w:bCs/>
          <w:sz w:val="32"/>
          <w:szCs w:val="32"/>
          <w:lang w:val="ru-RU"/>
        </w:rPr>
        <w:t>ПОЛИТИКА КОНФИДЕНЦИАЛЬНОСТИ</w:t>
      </w:r>
    </w:p>
    <w:p w14:paraId="00000002" w14:textId="77777777" w:rsidR="003F3F4A" w:rsidRPr="001F7956" w:rsidRDefault="00CF51B1">
      <w:pPr>
        <w:spacing w:after="280"/>
        <w:jc w:val="center"/>
        <w:rPr>
          <w:lang w:val="ru-RU"/>
        </w:rPr>
      </w:pPr>
      <w:r w:rsidRPr="001F7956">
        <w:rPr>
          <w:lang w:val="ru-RU"/>
        </w:rPr>
        <w:t>(Политика в отношении обработки персональных данных)</w:t>
      </w:r>
    </w:p>
    <w:p w14:paraId="00000003" w14:textId="77777777" w:rsidR="003F3F4A" w:rsidRPr="001F7956" w:rsidRDefault="00CF51B1">
      <w:pPr>
        <w:spacing w:before="240" w:after="120"/>
        <w:rPr>
          <w:lang w:val="ru-RU"/>
        </w:rPr>
      </w:pPr>
      <w:r w:rsidRPr="001F7956">
        <w:rPr>
          <w:b/>
          <w:bCs/>
          <w:sz w:val="28"/>
          <w:szCs w:val="28"/>
          <w:lang w:val="ru-RU"/>
        </w:rPr>
        <w:t>1. ОБЩИЕ ПОЛОЖЕНИЯ</w:t>
      </w:r>
    </w:p>
    <w:p w14:paraId="00000004" w14:textId="3DDB2000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 xml:space="preserve">1.1. Настоящая Политика конфиденциальности (далее — «Политика») составлена в соответствии с требованиями Федерального закона от 27.07.2006 № 152-ФЗ «О персональных данных» (далее — 152-ФЗ) и определяет порядок обработки персональных данных участников Программы </w:t>
      </w:r>
      <w:r w:rsidR="00895168">
        <w:rPr>
          <w:lang w:val="ru-RU"/>
        </w:rPr>
        <w:t>«</w:t>
      </w:r>
      <w:r w:rsidR="00895168" w:rsidRPr="00AB2F96">
        <w:rPr>
          <w:rStyle w:val="a6"/>
          <w:rFonts w:ascii="Segoe UI" w:hAnsi="Segoe UI" w:cs="Segoe UI"/>
          <w:b w:val="0"/>
          <w:bCs w:val="0"/>
          <w:color w:val="000000"/>
          <w:shd w:val="clear" w:color="auto" w:fill="E3FEE0"/>
          <w:lang w:val="ru-RU"/>
        </w:rPr>
        <w:t xml:space="preserve">Рекомендуйте </w:t>
      </w:r>
      <w:r w:rsidR="00895168">
        <w:rPr>
          <w:rStyle w:val="a6"/>
          <w:rFonts w:ascii="Segoe UI" w:hAnsi="Segoe UI" w:cs="Segoe UI"/>
          <w:b w:val="0"/>
          <w:bCs w:val="0"/>
          <w:color w:val="000000"/>
          <w:shd w:val="clear" w:color="auto" w:fill="E3FEE0"/>
        </w:rPr>
        <w:t>ODEN</w:t>
      </w:r>
      <w:r w:rsidR="00895168" w:rsidRPr="00AB2F96">
        <w:rPr>
          <w:rStyle w:val="a6"/>
          <w:rFonts w:ascii="Segoe UI" w:hAnsi="Segoe UI" w:cs="Segoe UI"/>
          <w:b w:val="0"/>
          <w:bCs w:val="0"/>
          <w:color w:val="000000"/>
          <w:shd w:val="clear" w:color="auto" w:fill="E3FEE0"/>
          <w:lang w:val="ru-RU"/>
        </w:rPr>
        <w:t>’</w:t>
      </w:r>
      <w:r w:rsidR="00895168">
        <w:rPr>
          <w:rStyle w:val="a6"/>
          <w:rFonts w:ascii="Segoe UI" w:hAnsi="Segoe UI" w:cs="Segoe UI"/>
          <w:b w:val="0"/>
          <w:bCs w:val="0"/>
          <w:color w:val="000000"/>
          <w:shd w:val="clear" w:color="auto" w:fill="E3FEE0"/>
        </w:rPr>
        <w:t>S</w:t>
      </w:r>
      <w:r w:rsidR="00895168" w:rsidRPr="00AB2F96">
        <w:rPr>
          <w:rStyle w:val="a6"/>
          <w:rFonts w:ascii="Segoe UI" w:hAnsi="Segoe UI" w:cs="Segoe UI"/>
          <w:b w:val="0"/>
          <w:bCs w:val="0"/>
          <w:color w:val="000000"/>
          <w:shd w:val="clear" w:color="auto" w:fill="E3FEE0"/>
          <w:lang w:val="ru-RU"/>
        </w:rPr>
        <w:t xml:space="preserve"> – получайте бонус к доходу!</w:t>
      </w:r>
      <w:r w:rsidR="00895168">
        <w:rPr>
          <w:rStyle w:val="a6"/>
          <w:rFonts w:ascii="Segoe UI" w:hAnsi="Segoe UI" w:cs="Segoe UI"/>
          <w:b w:val="0"/>
          <w:bCs w:val="0"/>
          <w:color w:val="000000"/>
          <w:shd w:val="clear" w:color="auto" w:fill="E3FEE0"/>
          <w:lang w:val="ru-RU"/>
        </w:rPr>
        <w:t>»</w:t>
      </w:r>
      <w:r w:rsidR="00895168" w:rsidRPr="001F7956">
        <w:rPr>
          <w:lang w:val="ru-RU"/>
        </w:rPr>
        <w:t xml:space="preserve"> </w:t>
      </w:r>
      <w:r w:rsidR="00895168">
        <w:rPr>
          <w:lang w:val="ru-RU"/>
        </w:rPr>
        <w:t xml:space="preserve"> </w:t>
      </w:r>
      <w:r w:rsidRPr="001F7956">
        <w:rPr>
          <w:lang w:val="ru-RU"/>
        </w:rPr>
        <w:t xml:space="preserve">(далее — «Программа»), размещенной на сайте </w:t>
      </w:r>
      <w:hyperlink r:id="rId6" w:tgtFrame="_blank" w:history="1">
        <w:r w:rsidR="001F7956">
          <w:rPr>
            <w:rStyle w:val="a5"/>
            <w:rFonts w:ascii="Segoe UI" w:hAnsi="Segoe UI" w:cs="Segoe UI"/>
            <w:color w:val="00488F"/>
            <w:shd w:val="clear" w:color="auto" w:fill="FFFFFF"/>
          </w:rPr>
          <w:t>https</w:t>
        </w:r>
        <w:r w:rsidR="001F7956" w:rsidRPr="007E4252">
          <w:rPr>
            <w:rStyle w:val="a5"/>
            <w:rFonts w:ascii="Segoe UI" w:hAnsi="Segoe UI" w:cs="Segoe UI"/>
            <w:color w:val="00488F"/>
            <w:shd w:val="clear" w:color="auto" w:fill="FFFFFF"/>
            <w:lang w:val="ru-RU"/>
          </w:rPr>
          <w:t>://</w:t>
        </w:r>
        <w:proofErr w:type="spellStart"/>
        <w:r w:rsidR="001F7956">
          <w:rPr>
            <w:rStyle w:val="a5"/>
            <w:rFonts w:ascii="Segoe UI" w:hAnsi="Segoe UI" w:cs="Segoe UI"/>
            <w:color w:val="00488F"/>
            <w:shd w:val="clear" w:color="auto" w:fill="FFFFFF"/>
          </w:rPr>
          <w:t>odens</w:t>
        </w:r>
        <w:proofErr w:type="spellEnd"/>
        <w:r w:rsidR="001F7956" w:rsidRPr="007E4252">
          <w:rPr>
            <w:rStyle w:val="a5"/>
            <w:rFonts w:ascii="Segoe UI" w:hAnsi="Segoe UI" w:cs="Segoe UI"/>
            <w:color w:val="00488F"/>
            <w:shd w:val="clear" w:color="auto" w:fill="FFFFFF"/>
            <w:lang w:val="ru-RU"/>
          </w:rPr>
          <w:t>.</w:t>
        </w:r>
        <w:r w:rsidR="001F7956">
          <w:rPr>
            <w:rStyle w:val="a5"/>
            <w:rFonts w:ascii="Segoe UI" w:hAnsi="Segoe UI" w:cs="Segoe UI"/>
            <w:color w:val="00488F"/>
            <w:shd w:val="clear" w:color="auto" w:fill="FFFFFF"/>
          </w:rPr>
          <w:t>pro</w:t>
        </w:r>
        <w:r w:rsidR="001F7956" w:rsidRPr="007E4252">
          <w:rPr>
            <w:rStyle w:val="a5"/>
            <w:rFonts w:ascii="Segoe UI" w:hAnsi="Segoe UI" w:cs="Segoe UI"/>
            <w:color w:val="00488F"/>
            <w:shd w:val="clear" w:color="auto" w:fill="FFFFFF"/>
            <w:lang w:val="ru-RU"/>
          </w:rPr>
          <w:t>/</w:t>
        </w:r>
      </w:hyperlink>
      <w:r w:rsidR="001F7956" w:rsidRPr="001F7956">
        <w:rPr>
          <w:lang w:val="ru-RU"/>
        </w:rPr>
        <w:t xml:space="preserve"> </w:t>
      </w:r>
      <w:r w:rsidRPr="001F7956">
        <w:rPr>
          <w:lang w:val="ru-RU"/>
        </w:rPr>
        <w:t>(далее — «Сайт»).</w:t>
      </w:r>
    </w:p>
    <w:p w14:paraId="00000005" w14:textId="389216B1" w:rsidR="003F3F4A" w:rsidRPr="001F7956" w:rsidRDefault="00CF51B1" w:rsidP="001F7956">
      <w:pPr>
        <w:rPr>
          <w:sz w:val="23"/>
          <w:szCs w:val="23"/>
          <w:lang w:val="ru-RU"/>
        </w:rPr>
      </w:pPr>
      <w:r w:rsidRPr="001F7956">
        <w:rPr>
          <w:lang w:val="ru-RU"/>
        </w:rPr>
        <w:t xml:space="preserve">1.2. Организатором Программы является </w:t>
      </w:r>
      <w:r w:rsidR="001F7956" w:rsidRPr="00EF45FC">
        <w:rPr>
          <w:lang w:val="ru-RU"/>
        </w:rPr>
        <w:t xml:space="preserve">Общество с Ограниченной Ответственностью </w:t>
      </w:r>
      <w:r w:rsidR="001F7956" w:rsidRPr="001F7956">
        <w:rPr>
          <w:lang w:val="ru-RU"/>
        </w:rPr>
        <w:t xml:space="preserve">«ТД </w:t>
      </w:r>
      <w:proofErr w:type="spellStart"/>
      <w:r w:rsidR="001F7956" w:rsidRPr="001F7956">
        <w:rPr>
          <w:lang w:val="ru-RU"/>
        </w:rPr>
        <w:t>Энигма</w:t>
      </w:r>
      <w:proofErr w:type="spellEnd"/>
      <w:r w:rsidR="001F7956" w:rsidRPr="001F7956">
        <w:rPr>
          <w:lang w:val="ru-RU"/>
        </w:rPr>
        <w:t xml:space="preserve">» </w:t>
      </w:r>
      <w:r w:rsidRPr="001F7956">
        <w:rPr>
          <w:lang w:val="ru-RU"/>
        </w:rPr>
        <w:t xml:space="preserve">(далее — «Организатор»), ИНН </w:t>
      </w:r>
      <w:r w:rsidR="001F7956" w:rsidRPr="001F7956">
        <w:rPr>
          <w:bCs/>
          <w:lang w:val="ru-RU"/>
        </w:rPr>
        <w:t>7706725604</w:t>
      </w:r>
      <w:r w:rsidR="001F7956">
        <w:rPr>
          <w:bCs/>
          <w:lang w:val="ru-RU"/>
        </w:rPr>
        <w:t xml:space="preserve">, </w:t>
      </w:r>
      <w:r w:rsidRPr="001F7956">
        <w:rPr>
          <w:lang w:val="ru-RU"/>
        </w:rPr>
        <w:t xml:space="preserve">ОГРН </w:t>
      </w:r>
      <w:r w:rsidR="001F7956" w:rsidRPr="001F7956">
        <w:rPr>
          <w:color w:val="000000"/>
          <w:lang w:val="ru-RU"/>
        </w:rPr>
        <w:t>1097746591898</w:t>
      </w:r>
      <w:r w:rsidR="001F7956">
        <w:rPr>
          <w:color w:val="000000"/>
          <w:lang w:val="ru-RU"/>
        </w:rPr>
        <w:t xml:space="preserve">, </w:t>
      </w:r>
      <w:r w:rsidRPr="001F7956">
        <w:rPr>
          <w:lang w:val="ru-RU"/>
        </w:rPr>
        <w:t xml:space="preserve">юридический адрес: </w:t>
      </w:r>
      <w:r w:rsidR="001F7956">
        <w:rPr>
          <w:sz w:val="23"/>
          <w:szCs w:val="23"/>
          <w:lang w:val="ru-RU"/>
        </w:rPr>
        <w:t xml:space="preserve">111141, г. Москва, </w:t>
      </w:r>
      <w:r w:rsidR="001F7956" w:rsidRPr="007E4252">
        <w:rPr>
          <w:sz w:val="23"/>
          <w:szCs w:val="23"/>
          <w:lang w:val="ru-RU"/>
        </w:rPr>
        <w:t>Муници</w:t>
      </w:r>
      <w:r w:rsidR="001F7956">
        <w:rPr>
          <w:sz w:val="23"/>
          <w:szCs w:val="23"/>
          <w:lang w:val="ru-RU"/>
        </w:rPr>
        <w:t xml:space="preserve">пальный округ Новогиреево, ул.  </w:t>
      </w:r>
      <w:proofErr w:type="spellStart"/>
      <w:r w:rsidR="001F7956">
        <w:rPr>
          <w:sz w:val="23"/>
          <w:szCs w:val="23"/>
          <w:lang w:val="ru-RU"/>
        </w:rPr>
        <w:t>Кусковская</w:t>
      </w:r>
      <w:proofErr w:type="spellEnd"/>
      <w:r w:rsidR="001F7956">
        <w:rPr>
          <w:sz w:val="23"/>
          <w:szCs w:val="23"/>
          <w:lang w:val="ru-RU"/>
        </w:rPr>
        <w:t xml:space="preserve">, </w:t>
      </w:r>
      <w:r w:rsidR="001F7956" w:rsidRPr="007E4252">
        <w:rPr>
          <w:sz w:val="23"/>
          <w:szCs w:val="23"/>
          <w:lang w:val="ru-RU"/>
        </w:rPr>
        <w:t xml:space="preserve">д. 20А, </w:t>
      </w:r>
      <w:proofErr w:type="spellStart"/>
      <w:r w:rsidR="001F7956" w:rsidRPr="007E4252">
        <w:rPr>
          <w:sz w:val="23"/>
          <w:szCs w:val="23"/>
          <w:lang w:val="ru-RU"/>
        </w:rPr>
        <w:t>помещ</w:t>
      </w:r>
      <w:proofErr w:type="spellEnd"/>
      <w:r w:rsidR="001F7956" w:rsidRPr="007E4252">
        <w:rPr>
          <w:sz w:val="23"/>
          <w:szCs w:val="23"/>
          <w:lang w:val="ru-RU"/>
        </w:rPr>
        <w:t xml:space="preserve">. </w:t>
      </w:r>
      <w:r w:rsidR="001F7956" w:rsidRPr="001F7956">
        <w:rPr>
          <w:sz w:val="23"/>
          <w:szCs w:val="23"/>
          <w:lang w:val="ru-RU"/>
        </w:rPr>
        <w:t>1/1</w:t>
      </w:r>
      <w:r w:rsidRPr="001F7956">
        <w:rPr>
          <w:lang w:val="ru-RU"/>
        </w:rPr>
        <w:t xml:space="preserve">, </w:t>
      </w:r>
      <w:r>
        <w:t>e</w:t>
      </w:r>
      <w:r w:rsidRPr="001F7956">
        <w:rPr>
          <w:lang w:val="ru-RU"/>
        </w:rPr>
        <w:t>-</w:t>
      </w:r>
      <w:r>
        <w:t>mail</w:t>
      </w:r>
      <w:r w:rsidRPr="001F7956">
        <w:rPr>
          <w:lang w:val="ru-RU"/>
        </w:rPr>
        <w:t xml:space="preserve">: </w:t>
      </w:r>
      <w:r w:rsidR="001F7956" w:rsidRPr="001F7956">
        <w:rPr>
          <w:bCs/>
          <w:lang w:val="ru-RU"/>
        </w:rPr>
        <w:t>promo@swedishsmokeless.ru</w:t>
      </w:r>
      <w:r w:rsidRPr="001F7956">
        <w:rPr>
          <w:lang w:val="ru-RU"/>
        </w:rPr>
        <w:t>. Организатор определяет цели и состав обрабатываемых персональных данных Участников и является оператором персональных данных в смысле 152-ФЗ.</w:t>
      </w:r>
    </w:p>
    <w:p w14:paraId="00000006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 xml:space="preserve">1.3. Оператором-1 Программы является ООО «Промо Платформа» (ИНН 7737536205, ОГРН 5087746530361, 109202, г. Москва, Перовское шоссе, д. 12, </w:t>
      </w:r>
      <w:proofErr w:type="spellStart"/>
      <w:r w:rsidRPr="001F7956">
        <w:rPr>
          <w:lang w:val="ru-RU"/>
        </w:rPr>
        <w:t>эт</w:t>
      </w:r>
      <w:proofErr w:type="spellEnd"/>
      <w:r w:rsidRPr="001F7956">
        <w:rPr>
          <w:lang w:val="ru-RU"/>
        </w:rPr>
        <w:t>. 1, пом. 2/1) — обеспечивает технический функционал Платформы. Оператор-1 действует как лицо, осуществляющее обработку персональных данных по поручению Организатора на основании договора, и не является самостоятельным получателем согласия Участника.</w:t>
      </w:r>
    </w:p>
    <w:p w14:paraId="00000007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 xml:space="preserve">1.4. Оператором-2 Программы является ООО «ЛОЯЛТИ СЕРВИС» (ИНН 7714458367, ОГРН 1207700074229, 125040, г. Москва, ул. Скаковая, д. 17, стр. 1, </w:t>
      </w:r>
      <w:proofErr w:type="spellStart"/>
      <w:r w:rsidRPr="001F7956">
        <w:rPr>
          <w:lang w:val="ru-RU"/>
        </w:rPr>
        <w:t>эт</w:t>
      </w:r>
      <w:proofErr w:type="spellEnd"/>
      <w:r w:rsidRPr="001F7956">
        <w:rPr>
          <w:lang w:val="ru-RU"/>
        </w:rPr>
        <w:t xml:space="preserve">. 4, оф. 1407) — на основании договора с Организатором предоставляет процессинговый сервис </w:t>
      </w:r>
      <w:r>
        <w:t>API</w:t>
      </w:r>
      <w:r w:rsidRPr="001F7956">
        <w:rPr>
          <w:lang w:val="ru-RU"/>
        </w:rPr>
        <w:t xml:space="preserve"> для денежных переводов на банковские карты Участников, Сервис для верификации данных Участников, осуществляет организацию обмена начисленных Бонусных баллов на денежные выплаты и исполняет функции налогового агента по НДФЛ. В части указанных функций также действует в качестве самостоятельного оператора персональных данных в смысле 152-ФЗ.</w:t>
      </w:r>
    </w:p>
    <w:p w14:paraId="00000008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1.5. При регистрации на Сайте Участник проставляет отдельные отметки в полях формы, подтверждающие: (1) ознакомление и согласие с настоящей Политикой; (2) предоставление Согласия на передачу и обработку персональных данных. В случае несогласия с указанными условиями Участник обязан воздержаться от регистрации и использования соответствующих функций Сайта.</w:t>
      </w:r>
    </w:p>
    <w:p w14:paraId="00000009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1.6. Политика применяется совместно с Согласием на передачу и обработку персональных данных и Правилами Программы, размещенными на Сайте.</w:t>
      </w:r>
    </w:p>
    <w:p w14:paraId="0000000A" w14:textId="77777777" w:rsidR="003F3F4A" w:rsidRPr="00CF51B1" w:rsidRDefault="00CF51B1">
      <w:pPr>
        <w:spacing w:before="240" w:after="120"/>
        <w:rPr>
          <w:lang w:val="ru-RU"/>
        </w:rPr>
      </w:pPr>
      <w:r w:rsidRPr="00CF51B1">
        <w:rPr>
          <w:b/>
          <w:bCs/>
          <w:sz w:val="28"/>
          <w:szCs w:val="28"/>
          <w:lang w:val="ru-RU"/>
        </w:rPr>
        <w:lastRenderedPageBreak/>
        <w:t>2. ОСНОВНЫЕ ПОНЯТИЯ</w:t>
      </w:r>
    </w:p>
    <w:p w14:paraId="0000000B" w14:textId="2A38BE78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 xml:space="preserve">«Организатор» — </w:t>
      </w:r>
      <w:r w:rsidRPr="00EF45FC">
        <w:rPr>
          <w:lang w:val="ru-RU"/>
        </w:rPr>
        <w:t xml:space="preserve">Общество с Ограниченной Ответственностью </w:t>
      </w:r>
      <w:r w:rsidRPr="001F7956">
        <w:rPr>
          <w:lang w:val="ru-RU"/>
        </w:rPr>
        <w:t xml:space="preserve">«ТД </w:t>
      </w:r>
      <w:proofErr w:type="spellStart"/>
      <w:r w:rsidRPr="001F7956">
        <w:rPr>
          <w:lang w:val="ru-RU"/>
        </w:rPr>
        <w:t>Энигма</w:t>
      </w:r>
      <w:proofErr w:type="spellEnd"/>
      <w:r w:rsidRPr="001F7956">
        <w:rPr>
          <w:lang w:val="ru-RU"/>
        </w:rPr>
        <w:t>»</w:t>
      </w:r>
      <w:r>
        <w:rPr>
          <w:lang w:val="ru-RU"/>
        </w:rPr>
        <w:t xml:space="preserve"> </w:t>
      </w:r>
      <w:r w:rsidRPr="001F7956">
        <w:rPr>
          <w:lang w:val="ru-RU"/>
        </w:rPr>
        <w:t>оператор персональных данных Участников в смысле 152-ФЗ.</w:t>
      </w:r>
    </w:p>
    <w:p w14:paraId="0000000C" w14:textId="77777777" w:rsidR="003F3F4A" w:rsidRPr="00895168" w:rsidRDefault="00CF51B1">
      <w:pPr>
        <w:spacing w:after="120"/>
        <w:rPr>
          <w:lang w:val="ru-RU"/>
        </w:rPr>
      </w:pPr>
      <w:r w:rsidRPr="001F7956">
        <w:rPr>
          <w:lang w:val="ru-RU"/>
        </w:rPr>
        <w:t xml:space="preserve">«Оператор-1» — ООО «Промо Платформа»; осуществляет обработку персональных данных по поручению </w:t>
      </w:r>
      <w:r w:rsidRPr="00895168">
        <w:rPr>
          <w:lang w:val="ru-RU"/>
        </w:rPr>
        <w:t>Организатора (п. 3 ст. 6 152-ФЗ).</w:t>
      </w:r>
    </w:p>
    <w:p w14:paraId="0000000D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«Оператор-2» — ООО «ЛОЯЛТИ СЕРВИС»; осуществляет верификацию данных Участников, обмен Бонусных баллов на денежные выплаты и функции налогового агента по НДФЛ.</w:t>
      </w:r>
    </w:p>
    <w:p w14:paraId="0000000E" w14:textId="362A80A0" w:rsidR="003F3F4A" w:rsidRPr="001F7956" w:rsidRDefault="00CF51B1" w:rsidP="00CF51B1">
      <w:pPr>
        <w:spacing w:after="120"/>
        <w:rPr>
          <w:lang w:val="ru-RU"/>
        </w:rPr>
      </w:pPr>
      <w:r w:rsidRPr="001F7956">
        <w:rPr>
          <w:lang w:val="ru-RU"/>
        </w:rPr>
        <w:t xml:space="preserve">«Платформа» — автоматизированная мотивационная система, на базе которой реализуется Программа, доступная по адресу </w:t>
      </w:r>
      <w:hyperlink r:id="rId7" w:tgtFrame="_blank" w:history="1">
        <w:r>
          <w:rPr>
            <w:rStyle w:val="a5"/>
            <w:rFonts w:ascii="Segoe UI" w:hAnsi="Segoe UI" w:cs="Segoe UI"/>
            <w:color w:val="00488F"/>
            <w:shd w:val="clear" w:color="auto" w:fill="FFFFFF"/>
          </w:rPr>
          <w:t>https</w:t>
        </w:r>
        <w:r w:rsidRPr="007E4252">
          <w:rPr>
            <w:rStyle w:val="a5"/>
            <w:rFonts w:ascii="Segoe UI" w:hAnsi="Segoe UI" w:cs="Segoe UI"/>
            <w:color w:val="00488F"/>
            <w:shd w:val="clear" w:color="auto" w:fill="FFFFFF"/>
            <w:lang w:val="ru-RU"/>
          </w:rPr>
          <w:t>://</w:t>
        </w:r>
        <w:proofErr w:type="spellStart"/>
        <w:r>
          <w:rPr>
            <w:rStyle w:val="a5"/>
            <w:rFonts w:ascii="Segoe UI" w:hAnsi="Segoe UI" w:cs="Segoe UI"/>
            <w:color w:val="00488F"/>
            <w:shd w:val="clear" w:color="auto" w:fill="FFFFFF"/>
          </w:rPr>
          <w:t>odens</w:t>
        </w:r>
        <w:proofErr w:type="spellEnd"/>
        <w:r w:rsidRPr="007E4252">
          <w:rPr>
            <w:rStyle w:val="a5"/>
            <w:rFonts w:ascii="Segoe UI" w:hAnsi="Segoe UI" w:cs="Segoe UI"/>
            <w:color w:val="00488F"/>
            <w:shd w:val="clear" w:color="auto" w:fill="FFFFFF"/>
            <w:lang w:val="ru-RU"/>
          </w:rPr>
          <w:t>.</w:t>
        </w:r>
        <w:r>
          <w:rPr>
            <w:rStyle w:val="a5"/>
            <w:rFonts w:ascii="Segoe UI" w:hAnsi="Segoe UI" w:cs="Segoe UI"/>
            <w:color w:val="00488F"/>
            <w:shd w:val="clear" w:color="auto" w:fill="FFFFFF"/>
          </w:rPr>
          <w:t>pro</w:t>
        </w:r>
        <w:r w:rsidRPr="007E4252">
          <w:rPr>
            <w:rStyle w:val="a5"/>
            <w:rFonts w:ascii="Segoe UI" w:hAnsi="Segoe UI" w:cs="Segoe UI"/>
            <w:color w:val="00488F"/>
            <w:shd w:val="clear" w:color="auto" w:fill="FFFFFF"/>
            <w:lang w:val="ru-RU"/>
          </w:rPr>
          <w:t>/</w:t>
        </w:r>
      </w:hyperlink>
      <w:r>
        <w:rPr>
          <w:rStyle w:val="a5"/>
          <w:rFonts w:ascii="Segoe UI" w:hAnsi="Segoe UI" w:cs="Segoe UI"/>
          <w:color w:val="00488F"/>
          <w:shd w:val="clear" w:color="auto" w:fill="FFFFFF"/>
          <w:lang w:val="ru-RU"/>
        </w:rPr>
        <w:t>.</w:t>
      </w:r>
    </w:p>
    <w:p w14:paraId="0000000F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«Участник Программы» / «Участник» — физическое лицо, зарегистрировавшееся на Сайте Программы и принявшее условия Правил Программы.</w:t>
      </w:r>
    </w:p>
    <w:p w14:paraId="00000010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«Персональные данные» — любая информация, относящаяся прямо или косвенно к определенному Участнику.</w:t>
      </w:r>
    </w:p>
    <w:p w14:paraId="00000011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«Обработка персональных данных» — любое действие с персональными данными: сбор, запись, систематизация, накопление, хранение, уточнение, извлечение, использование, передача, обезличивание, блокирование, удаление, уничтожение.</w:t>
      </w:r>
    </w:p>
    <w:p w14:paraId="00000012" w14:textId="77777777" w:rsidR="003F3F4A" w:rsidRPr="001F7956" w:rsidRDefault="00CF51B1">
      <w:pPr>
        <w:spacing w:before="240" w:after="120"/>
        <w:rPr>
          <w:lang w:val="ru-RU"/>
        </w:rPr>
      </w:pPr>
      <w:r w:rsidRPr="001F7956">
        <w:rPr>
          <w:b/>
          <w:bCs/>
          <w:sz w:val="28"/>
          <w:szCs w:val="28"/>
          <w:lang w:val="ru-RU"/>
        </w:rPr>
        <w:t>3. СОСТАВ ПЕРСОНАЛЬНЫХ ДАННЫХ, ЦЕЛИ И СРОКИ ОБРАБОТКИ</w:t>
      </w:r>
    </w:p>
    <w:p w14:paraId="00000013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3.1. Обрабатываются следующие персональные данные Участников:</w:t>
      </w:r>
    </w:p>
    <w:p w14:paraId="00000014" w14:textId="77777777" w:rsidR="003F3F4A" w:rsidRDefault="00CF51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фамилия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имя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отчество</w:t>
      </w:r>
      <w:proofErr w:type="spellEnd"/>
      <w:r>
        <w:rPr>
          <w:color w:val="000000"/>
        </w:rPr>
        <w:t>;</w:t>
      </w:r>
    </w:p>
    <w:p w14:paraId="00000015" w14:textId="77777777" w:rsidR="003F3F4A" w:rsidRDefault="00CF51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дата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рождения</w:t>
      </w:r>
      <w:proofErr w:type="spellEnd"/>
      <w:r>
        <w:rPr>
          <w:color w:val="000000"/>
        </w:rPr>
        <w:t>;</w:t>
      </w:r>
    </w:p>
    <w:p w14:paraId="00000016" w14:textId="77777777" w:rsidR="003F3F4A" w:rsidRDefault="00CF51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номер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мобильного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телефона</w:t>
      </w:r>
      <w:proofErr w:type="spellEnd"/>
      <w:r>
        <w:rPr>
          <w:color w:val="000000"/>
        </w:rPr>
        <w:t>;</w:t>
      </w:r>
    </w:p>
    <w:p w14:paraId="00000017" w14:textId="77777777" w:rsidR="003F3F4A" w:rsidRDefault="00CF51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адрес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электронной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почты</w:t>
      </w:r>
      <w:proofErr w:type="spellEnd"/>
      <w:r>
        <w:rPr>
          <w:color w:val="000000"/>
        </w:rPr>
        <w:t>;</w:t>
      </w:r>
    </w:p>
    <w:p w14:paraId="00000018" w14:textId="77777777" w:rsidR="003F3F4A" w:rsidRDefault="00CF51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регион</w:t>
      </w:r>
      <w:proofErr w:type="spellEnd"/>
      <w:r>
        <w:rPr>
          <w:color w:val="000000"/>
        </w:rPr>
        <w:t xml:space="preserve"> и </w:t>
      </w:r>
      <w:proofErr w:type="spellStart"/>
      <w:r>
        <w:rPr>
          <w:color w:val="000000"/>
        </w:rPr>
        <w:t>город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проживания</w:t>
      </w:r>
      <w:proofErr w:type="spellEnd"/>
      <w:r>
        <w:rPr>
          <w:color w:val="000000"/>
        </w:rPr>
        <w:t>;</w:t>
      </w:r>
    </w:p>
    <w:p w14:paraId="00000019" w14:textId="77777777" w:rsidR="003F3F4A" w:rsidRPr="001F7956" w:rsidRDefault="00CF51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1F7956">
        <w:rPr>
          <w:color w:val="000000"/>
          <w:lang w:val="ru-RU"/>
        </w:rPr>
        <w:t>паспортные данные, ИНН, место регистрации, банковские реквизиты — при получении Бонуса;</w:t>
      </w:r>
    </w:p>
    <w:p w14:paraId="0000001A" w14:textId="77777777" w:rsidR="003F3F4A" w:rsidRPr="001F7956" w:rsidRDefault="00CF51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1F7956">
        <w:rPr>
          <w:color w:val="000000"/>
          <w:lang w:val="ru-RU"/>
        </w:rPr>
        <w:t>одноразовый пароль, направляемый на номер телефона или адрес электронной почты Участника для подтверждения регистрации/авторизации;</w:t>
      </w:r>
    </w:p>
    <w:p w14:paraId="0000001B" w14:textId="77777777" w:rsidR="003F3F4A" w:rsidRPr="001F7956" w:rsidRDefault="00CF51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lang w:val="ru-RU"/>
        </w:rPr>
      </w:pPr>
      <w:r>
        <w:rPr>
          <w:color w:val="000000"/>
        </w:rPr>
        <w:t>IP</w:t>
      </w:r>
      <w:r w:rsidRPr="001F7956">
        <w:rPr>
          <w:color w:val="000000"/>
          <w:lang w:val="ru-RU"/>
        </w:rPr>
        <w:t xml:space="preserve">-адрес, данные файлов </w:t>
      </w:r>
      <w:r>
        <w:rPr>
          <w:color w:val="000000"/>
        </w:rPr>
        <w:t>cookie</w:t>
      </w:r>
      <w:r w:rsidRPr="001F7956">
        <w:rPr>
          <w:color w:val="000000"/>
          <w:lang w:val="ru-RU"/>
        </w:rPr>
        <w:t>, информация об устройстве и браузере — при использовании Сайта.</w:t>
      </w:r>
    </w:p>
    <w:p w14:paraId="0000001C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3.2. Цели обработки персональных данных:</w:t>
      </w:r>
    </w:p>
    <w:p w14:paraId="0000001D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3.2.1. Идентификация Участника, зарегистрированного на Сайте, для участия в Программе.</w:t>
      </w:r>
    </w:p>
    <w:p w14:paraId="0000001E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lastRenderedPageBreak/>
        <w:t>3.2.2. Предоставление Участнику доступа к Личному кабинету и иным персонализированным ресурсам Сайта.</w:t>
      </w:r>
    </w:p>
    <w:p w14:paraId="0000001F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3.2.3. Установление с Участником обратной связи, направление уведомлений и запросов, обработка обращений и жалоб.</w:t>
      </w:r>
    </w:p>
    <w:p w14:paraId="00000020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3.2.4. Определение местонахождения Участника для обеспечения безопасности и предотвращения мошенничества.</w:t>
      </w:r>
    </w:p>
    <w:p w14:paraId="00000021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3.2.5. Подтверждение достоверности и полноты персональных данных Участника, верификация Участника в качестве участника Программы.</w:t>
      </w:r>
    </w:p>
    <w:p w14:paraId="00000022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3.2.6. Верификация покупок Участника при заявленном участии в Программе.</w:t>
      </w:r>
    </w:p>
    <w:p w14:paraId="00000023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3.2.7. Начисление Бонусных баллов, организация обмена баллов на денежные выплаты, информирование Участника об операциях с баллами.</w:t>
      </w:r>
    </w:p>
    <w:p w14:paraId="00000024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3.2.8. Осуществление денежных переводов, исполнение Оператором-2 функций налогового агента по НДФЛ.</w:t>
      </w:r>
    </w:p>
    <w:p w14:paraId="00000025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3.2.9. Предоставление Участнику клиентской и технической поддержки при использовании Сайта.</w:t>
      </w:r>
    </w:p>
    <w:p w14:paraId="00000026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3.2.10. Информирование Участника о Правилах Программы, акциях, исследованиях, опросах — при наличии отдельного согласия.</w:t>
      </w:r>
    </w:p>
    <w:p w14:paraId="00000027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3.2.11. Аналитика посещений Сайта с использованием сервиса «</w:t>
      </w:r>
      <w:proofErr w:type="spellStart"/>
      <w:r w:rsidRPr="001F7956">
        <w:rPr>
          <w:lang w:val="ru-RU"/>
        </w:rPr>
        <w:t>Яндекс.Метрика</w:t>
      </w:r>
      <w:proofErr w:type="spellEnd"/>
      <w:r w:rsidRPr="001F7956">
        <w:rPr>
          <w:lang w:val="ru-RU"/>
        </w:rPr>
        <w:t>».</w:t>
      </w:r>
    </w:p>
    <w:p w14:paraId="00000028" w14:textId="77777777" w:rsidR="003F3F4A" w:rsidRDefault="00CF51B1">
      <w:pPr>
        <w:spacing w:after="120"/>
      </w:pPr>
      <w:r>
        <w:t xml:space="preserve">3.3. </w:t>
      </w:r>
      <w:proofErr w:type="spellStart"/>
      <w:r>
        <w:t>Сроки</w:t>
      </w:r>
      <w:proofErr w:type="spellEnd"/>
      <w:r>
        <w:t xml:space="preserve"> </w:t>
      </w:r>
      <w:proofErr w:type="spellStart"/>
      <w:r>
        <w:t>обработки</w:t>
      </w:r>
      <w:proofErr w:type="spellEnd"/>
      <w:r>
        <w:t xml:space="preserve"> </w:t>
      </w:r>
      <w:proofErr w:type="spellStart"/>
      <w:r>
        <w:t>персональных</w:t>
      </w:r>
      <w:proofErr w:type="spellEnd"/>
      <w:r>
        <w:t xml:space="preserve"> </w:t>
      </w:r>
      <w:proofErr w:type="spellStart"/>
      <w:r>
        <w:t>данных</w:t>
      </w:r>
      <w:proofErr w:type="spellEnd"/>
      <w:r>
        <w:t>:</w:t>
      </w:r>
    </w:p>
    <w:p w14:paraId="00000029" w14:textId="77777777" w:rsidR="003F3F4A" w:rsidRPr="001F7956" w:rsidRDefault="00CF51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1F7956">
        <w:rPr>
          <w:color w:val="000000"/>
          <w:lang w:val="ru-RU"/>
        </w:rPr>
        <w:t>общий срок обработки — до даты завершения Программы или до отзыва Согласия Участником</w:t>
      </w:r>
      <w:r w:rsidRPr="001F7956">
        <w:rPr>
          <w:lang w:val="ru-RU"/>
        </w:rPr>
        <w:t>;</w:t>
      </w:r>
    </w:p>
    <w:p w14:paraId="0000002A" w14:textId="77777777" w:rsidR="003F3F4A" w:rsidRPr="001F7956" w:rsidRDefault="00CF51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1F7956">
        <w:rPr>
          <w:lang w:val="ru-RU"/>
        </w:rPr>
        <w:t>в случае осуществления денежных выплат Участникам Программы и исполнения функций налогового агента по НДФЛ Организатор, Оператор-1 и Оператор-2 обязаны обеспечивать хранение персональных данных Участников, а также данных о произведенных выплатах и удержанных налогах в течение сроков, установленных налоговым законодательством Российской Федерации.</w:t>
      </w:r>
    </w:p>
    <w:p w14:paraId="0000002B" w14:textId="77777777" w:rsidR="003F3F4A" w:rsidRPr="001F7956" w:rsidRDefault="00CF51B1">
      <w:pPr>
        <w:spacing w:before="240" w:after="120"/>
        <w:rPr>
          <w:lang w:val="ru-RU"/>
        </w:rPr>
      </w:pPr>
      <w:r w:rsidRPr="001F7956">
        <w:rPr>
          <w:b/>
          <w:bCs/>
          <w:sz w:val="28"/>
          <w:szCs w:val="28"/>
          <w:lang w:val="ru-RU"/>
        </w:rPr>
        <w:t>4. УСЛОВИЯ ОБРАБОТКИ И ПЕРЕДАЧА ТРЕТЬИМ ЛИЦАМ</w:t>
      </w:r>
    </w:p>
    <w:p w14:paraId="0000002C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4.1. Обработка персональных данных осуществляется на основании согласия Участника (</w:t>
      </w:r>
      <w:proofErr w:type="spellStart"/>
      <w:r w:rsidRPr="001F7956">
        <w:rPr>
          <w:lang w:val="ru-RU"/>
        </w:rPr>
        <w:t>пп</w:t>
      </w:r>
      <w:proofErr w:type="spellEnd"/>
      <w:r w:rsidRPr="001F7956">
        <w:rPr>
          <w:lang w:val="ru-RU"/>
        </w:rPr>
        <w:t>. 1 п. 1 ст. 6 152-ФЗ), выраженного активным действием — проставлением соответствующей отметки в поле формы регистрации, подтверждающим предоставление Согласия на передачу и обработку персональных данных.</w:t>
      </w:r>
    </w:p>
    <w:p w14:paraId="0000002D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4.2. Организатор поручил обработку персональных данных Оператору-1 (ООО «Промо Платформа») на основании договора, обеспечивающего соблюдение конфиденциальности и требований 152-ФЗ. Оператор-1 не является самостоятельным получателем согласия Участника.</w:t>
      </w:r>
    </w:p>
    <w:p w14:paraId="0000002E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lastRenderedPageBreak/>
        <w:t>4.3. В целях верификации данных Участников, начисления Бонусных баллов, организации обмена и осуществления выплат, исполнения функций налогового агента персональные данные Участника (ФИО, дата рождения, контактные данные, паспортные данные, ИНН, банковские реквизиты) передаются Оператору-2 — ООО «ЛОЯЛТИ СЕРВИС».</w:t>
      </w:r>
    </w:p>
    <w:p w14:paraId="0000002F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4.4. Организатор заключил:</w:t>
      </w:r>
    </w:p>
    <w:p w14:paraId="00000030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— с Оператором-1 — поручение на обработку персональных данных (п. 3 ст. 6 152-ФЗ), обеспечивающее соблюдение конфиденциальности и требований 152-ФЗ;</w:t>
      </w:r>
    </w:p>
    <w:p w14:paraId="00000031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— с Оператором-2 — договор оказания услуг, в рамках которого Организатор передает Оператору-2 персональные данные Участников и обеспечивается соблюдение конфиденциальности и требований 152-ФЗ.</w:t>
      </w:r>
    </w:p>
    <w:p w14:paraId="00000032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4.5. Хранение персональных данных производится на серверах, расположенных на территории Российской Федерации.</w:t>
      </w:r>
    </w:p>
    <w:p w14:paraId="00000033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4.6. Организатор, Оператор-1 и Оператор-2 вправе передавать персональные данные Участников третьим лицам, привлечение которых необходимо для достижения целей Программы, указанных в разделе 3 настоящей Политики. Передача осуществляется в объеме, минимально необходимом для достижения соответствующей цели, и при обязательном условии обеспечения третьими лицами конфиденциальности персональных данных и соблюдения требований 152-ФЗ.</w:t>
      </w:r>
    </w:p>
    <w:p w14:paraId="00000034" w14:textId="77777777" w:rsidR="003F3F4A" w:rsidRPr="001F7956" w:rsidRDefault="00CF51B1">
      <w:pPr>
        <w:spacing w:before="240" w:after="120"/>
        <w:rPr>
          <w:lang w:val="ru-RU"/>
        </w:rPr>
      </w:pPr>
      <w:r w:rsidRPr="001F7956">
        <w:rPr>
          <w:b/>
          <w:bCs/>
          <w:sz w:val="28"/>
          <w:szCs w:val="28"/>
          <w:lang w:val="ru-RU"/>
        </w:rPr>
        <w:t xml:space="preserve">5. </w:t>
      </w:r>
      <w:r>
        <w:rPr>
          <w:b/>
          <w:bCs/>
          <w:sz w:val="28"/>
          <w:szCs w:val="28"/>
        </w:rPr>
        <w:t>COOKIE</w:t>
      </w:r>
      <w:r w:rsidRPr="001F7956">
        <w:rPr>
          <w:b/>
          <w:bCs/>
          <w:sz w:val="28"/>
          <w:szCs w:val="28"/>
          <w:lang w:val="ru-RU"/>
        </w:rPr>
        <w:t xml:space="preserve"> И МЕТРИЧЕСКИЕ СЕРВИСЫ</w:t>
      </w:r>
    </w:p>
    <w:p w14:paraId="00000035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 xml:space="preserve">5.1. На Сайте используются файлы </w:t>
      </w:r>
      <w:r>
        <w:t>cookie</w:t>
      </w:r>
      <w:r w:rsidRPr="001F7956">
        <w:rPr>
          <w:lang w:val="ru-RU"/>
        </w:rPr>
        <w:t xml:space="preserve"> и сервис «</w:t>
      </w:r>
      <w:proofErr w:type="spellStart"/>
      <w:r w:rsidRPr="001F7956">
        <w:rPr>
          <w:lang w:val="ru-RU"/>
        </w:rPr>
        <w:t>Яндекс.Метрика</w:t>
      </w:r>
      <w:proofErr w:type="spellEnd"/>
      <w:r w:rsidRPr="001F7956">
        <w:rPr>
          <w:lang w:val="ru-RU"/>
        </w:rPr>
        <w:t>» (ООО «ЯНДЕКС») для сбора обезличенных сведений о посещениях, обеспечения работоспособности Сайта и улучшения его качества.</w:t>
      </w:r>
    </w:p>
    <w:p w14:paraId="00000036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 xml:space="preserve">5.2. Файлы </w:t>
      </w:r>
      <w:r>
        <w:t>cookie</w:t>
      </w:r>
      <w:r w:rsidRPr="001F7956">
        <w:rPr>
          <w:lang w:val="ru-RU"/>
        </w:rPr>
        <w:t xml:space="preserve"> используются для сохранения авторизации Участника (чтобы не требовалось </w:t>
      </w:r>
      <w:proofErr w:type="spellStart"/>
      <w:r w:rsidRPr="001F7956">
        <w:rPr>
          <w:lang w:val="ru-RU"/>
        </w:rPr>
        <w:t>логиниться</w:t>
      </w:r>
      <w:proofErr w:type="spellEnd"/>
      <w:r w:rsidRPr="001F7956">
        <w:rPr>
          <w:lang w:val="ru-RU"/>
        </w:rPr>
        <w:t xml:space="preserve"> повторно при каждом открытии Сайта) и пользовательских настроек интерфейса.</w:t>
      </w:r>
    </w:p>
    <w:p w14:paraId="00000037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 xml:space="preserve">5.3. Участник вправе отключить </w:t>
      </w:r>
      <w:r>
        <w:t>cookie</w:t>
      </w:r>
      <w:r w:rsidRPr="001F7956">
        <w:rPr>
          <w:lang w:val="ru-RU"/>
        </w:rPr>
        <w:t xml:space="preserve"> в настройках браузера. Отключение может повлиять на работу отдельных функций Сайта, включая авторизацию.</w:t>
      </w:r>
    </w:p>
    <w:p w14:paraId="00000038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 xml:space="preserve">5.4. Согласие на обработку </w:t>
      </w:r>
      <w:r>
        <w:t>cookie</w:t>
      </w:r>
      <w:r w:rsidRPr="001F7956">
        <w:rPr>
          <w:lang w:val="ru-RU"/>
        </w:rPr>
        <w:t xml:space="preserve"> выражается продолжением использования Сайта после уведомления о применении </w:t>
      </w:r>
      <w:r>
        <w:t>cookie</w:t>
      </w:r>
      <w:r w:rsidRPr="001F7956">
        <w:rPr>
          <w:lang w:val="ru-RU"/>
        </w:rPr>
        <w:t>.</w:t>
      </w:r>
    </w:p>
    <w:p w14:paraId="00000039" w14:textId="77777777" w:rsidR="003F3F4A" w:rsidRPr="001F7956" w:rsidRDefault="00CF51B1">
      <w:pPr>
        <w:spacing w:before="240" w:after="120"/>
        <w:rPr>
          <w:lang w:val="ru-RU"/>
        </w:rPr>
      </w:pPr>
      <w:r w:rsidRPr="001F7956">
        <w:rPr>
          <w:b/>
          <w:bCs/>
          <w:sz w:val="28"/>
          <w:szCs w:val="28"/>
          <w:lang w:val="ru-RU"/>
        </w:rPr>
        <w:t>6. ПРАВА УЧАСТНИКА КАК СУБЪЕКТА ПЕРСОНАЛЬНЫХ ДАННЫХ</w:t>
      </w:r>
    </w:p>
    <w:p w14:paraId="0000003A" w14:textId="77777777" w:rsidR="003F3F4A" w:rsidRDefault="00CF51B1">
      <w:pPr>
        <w:spacing w:after="120"/>
      </w:pPr>
      <w:r>
        <w:t xml:space="preserve">6.1. </w:t>
      </w:r>
      <w:proofErr w:type="spellStart"/>
      <w:r>
        <w:t>Участник</w:t>
      </w:r>
      <w:proofErr w:type="spellEnd"/>
      <w:r>
        <w:t xml:space="preserve"> </w:t>
      </w:r>
      <w:proofErr w:type="spellStart"/>
      <w:r>
        <w:t>вправе</w:t>
      </w:r>
      <w:proofErr w:type="spellEnd"/>
      <w:r>
        <w:t>:</w:t>
      </w:r>
    </w:p>
    <w:p w14:paraId="0000003B" w14:textId="77777777" w:rsidR="003F3F4A" w:rsidRPr="001F7956" w:rsidRDefault="00CF51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1F7956">
        <w:rPr>
          <w:color w:val="000000"/>
          <w:lang w:val="ru-RU"/>
        </w:rPr>
        <w:t>получать информацию об обработке его персональных данных и копию обрабатываемых данных;</w:t>
      </w:r>
    </w:p>
    <w:p w14:paraId="0000003C" w14:textId="77777777" w:rsidR="003F3F4A" w:rsidRPr="001F7956" w:rsidRDefault="00CF51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1F7956">
        <w:rPr>
          <w:color w:val="000000"/>
          <w:lang w:val="ru-RU"/>
        </w:rPr>
        <w:lastRenderedPageBreak/>
        <w:t>требовать уточнения, блокирования или уничтожения своих персональных данных;</w:t>
      </w:r>
    </w:p>
    <w:p w14:paraId="0000003D" w14:textId="77777777" w:rsidR="003F3F4A" w:rsidRPr="001F7956" w:rsidRDefault="00CF51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1F7956">
        <w:rPr>
          <w:color w:val="000000"/>
          <w:lang w:val="ru-RU"/>
        </w:rPr>
        <w:t>отозвать согласие на обработку персональных данных, направив уведомление Организатору;</w:t>
      </w:r>
    </w:p>
    <w:p w14:paraId="0000003E" w14:textId="77777777" w:rsidR="003F3F4A" w:rsidRPr="001F7956" w:rsidRDefault="00CF51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60"/>
        <w:rPr>
          <w:lang w:val="ru-RU"/>
        </w:rPr>
      </w:pPr>
      <w:r w:rsidRPr="001F7956">
        <w:rPr>
          <w:color w:val="000000"/>
          <w:lang w:val="ru-RU"/>
        </w:rPr>
        <w:t>обжаловать действия Организатора и/или Оператора-</w:t>
      </w:r>
      <w:r w:rsidRPr="001F7956">
        <w:rPr>
          <w:lang w:val="ru-RU"/>
        </w:rPr>
        <w:t>1, Оператора-2</w:t>
      </w:r>
      <w:r w:rsidRPr="001F7956">
        <w:rPr>
          <w:color w:val="000000"/>
          <w:lang w:val="ru-RU"/>
        </w:rPr>
        <w:t xml:space="preserve"> в </w:t>
      </w:r>
      <w:proofErr w:type="spellStart"/>
      <w:r w:rsidRPr="001F7956">
        <w:rPr>
          <w:color w:val="000000"/>
          <w:lang w:val="ru-RU"/>
        </w:rPr>
        <w:t>Роскомнадзор</w:t>
      </w:r>
      <w:proofErr w:type="spellEnd"/>
      <w:r w:rsidRPr="001F7956">
        <w:rPr>
          <w:color w:val="000000"/>
          <w:lang w:val="ru-RU"/>
        </w:rPr>
        <w:t xml:space="preserve"> или в суд.</w:t>
      </w:r>
    </w:p>
    <w:p w14:paraId="0000003F" w14:textId="1E7507A4" w:rsidR="003F3F4A" w:rsidRPr="001F7956" w:rsidRDefault="00CF51B1">
      <w:pPr>
        <w:spacing w:after="120"/>
        <w:rPr>
          <w:shd w:val="clear" w:color="auto" w:fill="EA9999"/>
          <w:lang w:val="ru-RU"/>
        </w:rPr>
      </w:pPr>
      <w:r w:rsidRPr="001F7956">
        <w:rPr>
          <w:lang w:val="ru-RU"/>
        </w:rPr>
        <w:t>6.2. Для отзыва согласия или обращений по вопросам обработки персональных данных Участник направляет запрос О</w:t>
      </w:r>
      <w:r w:rsidRPr="001F7956">
        <w:rPr>
          <w:color w:val="000000"/>
          <w:lang w:val="ru-RU"/>
        </w:rPr>
        <w:t xml:space="preserve">рганизатору — на </w:t>
      </w:r>
      <w:r>
        <w:rPr>
          <w:color w:val="000000"/>
        </w:rPr>
        <w:t>e</w:t>
      </w:r>
      <w:r w:rsidRPr="001F7956">
        <w:rPr>
          <w:color w:val="000000"/>
          <w:lang w:val="ru-RU"/>
        </w:rPr>
        <w:t>-</w:t>
      </w:r>
      <w:r>
        <w:rPr>
          <w:color w:val="000000"/>
        </w:rPr>
        <w:t>mail</w:t>
      </w:r>
      <w:r w:rsidRPr="001F7956">
        <w:rPr>
          <w:color w:val="000000"/>
          <w:lang w:val="ru-RU"/>
        </w:rPr>
        <w:t xml:space="preserve">: </w:t>
      </w:r>
      <w:r w:rsidRPr="001F7956">
        <w:rPr>
          <w:bCs/>
          <w:lang w:val="ru-RU"/>
        </w:rPr>
        <w:t>promo@swedishsmokeless.ru</w:t>
      </w:r>
      <w:r w:rsidRPr="001F7956">
        <w:rPr>
          <w:color w:val="000000"/>
          <w:lang w:val="ru-RU"/>
        </w:rPr>
        <w:t xml:space="preserve"> с пометкой «Персональные данные»</w:t>
      </w:r>
      <w:r w:rsidRPr="001F7956">
        <w:rPr>
          <w:lang w:val="ru-RU"/>
        </w:rPr>
        <w:t>.</w:t>
      </w:r>
    </w:p>
    <w:p w14:paraId="00000040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6.3. Сроки рассмотрения обращений: запрос на предоставление информации об обработке — в течение 10 рабочих дней (ст. 14 152-ФЗ); требование об уточнении, блокировании или уничтожении данных — в течение 7 рабочих дней с момента подтверждения факта нарушения (ст. 21 152-ФЗ).</w:t>
      </w:r>
    </w:p>
    <w:p w14:paraId="00000041" w14:textId="77777777" w:rsidR="003F3F4A" w:rsidRPr="001F7956" w:rsidRDefault="00CF51B1">
      <w:pPr>
        <w:spacing w:before="240" w:after="120"/>
        <w:rPr>
          <w:lang w:val="ru-RU"/>
        </w:rPr>
      </w:pPr>
      <w:r w:rsidRPr="001F7956">
        <w:rPr>
          <w:b/>
          <w:bCs/>
          <w:sz w:val="28"/>
          <w:szCs w:val="28"/>
          <w:lang w:val="ru-RU"/>
        </w:rPr>
        <w:t>7. МЕРЫ ПО ЗАЩИТЕ ПЕРСОНАЛЬНЫХ ДАННЫХ</w:t>
      </w:r>
    </w:p>
    <w:p w14:paraId="00000042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7.1. Организатор, Оператор-1 и Оператор-2 принимают необходимые правовые, организационные и технические меры для защиты персональных данных от неправомерного доступа, уничтожения, изменения, блокирования, копирования и распространения.</w:t>
      </w:r>
    </w:p>
    <w:p w14:paraId="00000043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7.2. Доступ к персональным данным имеют только уполномоченные сотрудники Организатора, Оператора-1 и Оператора-2, связанные обязательствами конфиденциальности.</w:t>
      </w:r>
    </w:p>
    <w:p w14:paraId="00000044" w14:textId="77777777" w:rsidR="003F3F4A" w:rsidRPr="001F7956" w:rsidRDefault="00CF51B1">
      <w:pPr>
        <w:spacing w:before="240" w:after="120"/>
        <w:rPr>
          <w:lang w:val="ru-RU"/>
        </w:rPr>
      </w:pPr>
      <w:r w:rsidRPr="001F7956">
        <w:rPr>
          <w:b/>
          <w:bCs/>
          <w:sz w:val="28"/>
          <w:szCs w:val="28"/>
          <w:lang w:val="ru-RU"/>
        </w:rPr>
        <w:t>8. ЗАКЛЮЧИТЕЛЬНЫЕ ПОЛОЖЕНИЯ</w:t>
      </w:r>
    </w:p>
    <w:p w14:paraId="00000045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 xml:space="preserve">8.1. Организатор вправе вносить изменения в настоящую </w:t>
      </w:r>
      <w:r w:rsidRPr="00895168">
        <w:rPr>
          <w:lang w:val="ru-RU"/>
        </w:rPr>
        <w:t xml:space="preserve">Политику. </w:t>
      </w:r>
      <w:r w:rsidRPr="001F7956">
        <w:rPr>
          <w:lang w:val="ru-RU"/>
        </w:rPr>
        <w:t>Актуальная версия размещается на Сайте.</w:t>
      </w:r>
    </w:p>
    <w:p w14:paraId="00000046" w14:textId="11A7D649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 xml:space="preserve">8.2. Актуальная версия Политики доступна по адресу: </w:t>
      </w:r>
      <w:hyperlink r:id="rId8" w:tgtFrame="_blank" w:history="1">
        <w:r>
          <w:rPr>
            <w:rStyle w:val="a5"/>
            <w:rFonts w:ascii="Segoe UI" w:hAnsi="Segoe UI" w:cs="Segoe UI"/>
            <w:color w:val="00488F"/>
            <w:shd w:val="clear" w:color="auto" w:fill="FFFFFF"/>
          </w:rPr>
          <w:t>https</w:t>
        </w:r>
        <w:r w:rsidRPr="007E4252">
          <w:rPr>
            <w:rStyle w:val="a5"/>
            <w:rFonts w:ascii="Segoe UI" w:hAnsi="Segoe UI" w:cs="Segoe UI"/>
            <w:color w:val="00488F"/>
            <w:shd w:val="clear" w:color="auto" w:fill="FFFFFF"/>
            <w:lang w:val="ru-RU"/>
          </w:rPr>
          <w:t>://</w:t>
        </w:r>
        <w:proofErr w:type="spellStart"/>
        <w:r>
          <w:rPr>
            <w:rStyle w:val="a5"/>
            <w:rFonts w:ascii="Segoe UI" w:hAnsi="Segoe UI" w:cs="Segoe UI"/>
            <w:color w:val="00488F"/>
            <w:shd w:val="clear" w:color="auto" w:fill="FFFFFF"/>
          </w:rPr>
          <w:t>odens</w:t>
        </w:r>
        <w:proofErr w:type="spellEnd"/>
        <w:r w:rsidRPr="007E4252">
          <w:rPr>
            <w:rStyle w:val="a5"/>
            <w:rFonts w:ascii="Segoe UI" w:hAnsi="Segoe UI" w:cs="Segoe UI"/>
            <w:color w:val="00488F"/>
            <w:shd w:val="clear" w:color="auto" w:fill="FFFFFF"/>
            <w:lang w:val="ru-RU"/>
          </w:rPr>
          <w:t>.</w:t>
        </w:r>
        <w:r>
          <w:rPr>
            <w:rStyle w:val="a5"/>
            <w:rFonts w:ascii="Segoe UI" w:hAnsi="Segoe UI" w:cs="Segoe UI"/>
            <w:color w:val="00488F"/>
            <w:shd w:val="clear" w:color="auto" w:fill="FFFFFF"/>
          </w:rPr>
          <w:t>pro</w:t>
        </w:r>
        <w:r w:rsidRPr="007E4252">
          <w:rPr>
            <w:rStyle w:val="a5"/>
            <w:rFonts w:ascii="Segoe UI" w:hAnsi="Segoe UI" w:cs="Segoe UI"/>
            <w:color w:val="00488F"/>
            <w:shd w:val="clear" w:color="auto" w:fill="FFFFFF"/>
            <w:lang w:val="ru-RU"/>
          </w:rPr>
          <w:t>/</w:t>
        </w:r>
      </w:hyperlink>
    </w:p>
    <w:p w14:paraId="00000047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8.3. По вопросам, связанным с обработкой персональных данных, Участник вправе обратиться к Организатору по контактным данным, указанным в п. 6.2.</w:t>
      </w:r>
    </w:p>
    <w:p w14:paraId="00000048" w14:textId="77777777" w:rsidR="003F3F4A" w:rsidRPr="001F7956" w:rsidRDefault="00CF51B1">
      <w:pPr>
        <w:spacing w:before="360"/>
        <w:rPr>
          <w:lang w:val="ru-RU"/>
        </w:rPr>
      </w:pPr>
      <w:r w:rsidRPr="001F7956">
        <w:rPr>
          <w:sz w:val="20"/>
          <w:szCs w:val="20"/>
          <w:lang w:val="ru-RU"/>
        </w:rPr>
        <w:t>────────────────────────────────────────────────────────────</w:t>
      </w:r>
    </w:p>
    <w:p w14:paraId="00000049" w14:textId="77777777" w:rsidR="003F3F4A" w:rsidRPr="001F7956" w:rsidRDefault="00CF51B1">
      <w:pPr>
        <w:spacing w:before="240" w:after="120"/>
        <w:rPr>
          <w:lang w:val="ru-RU"/>
        </w:rPr>
      </w:pPr>
      <w:r w:rsidRPr="001F7956">
        <w:rPr>
          <w:b/>
          <w:bCs/>
          <w:sz w:val="24"/>
          <w:szCs w:val="24"/>
          <w:lang w:val="ru-RU"/>
        </w:rPr>
        <w:t>ЗАПОЛНИТЬ ДЛЯ КАЖДОГО КЛИЕНТА</w:t>
      </w:r>
    </w:p>
    <w:p w14:paraId="0000004A" w14:textId="77777777" w:rsidR="003F3F4A" w:rsidRPr="001F7956" w:rsidRDefault="00CF51B1">
      <w:pPr>
        <w:spacing w:after="120"/>
        <w:rPr>
          <w:lang w:val="ru-RU"/>
        </w:rPr>
      </w:pPr>
      <w:r w:rsidRPr="001F7956">
        <w:rPr>
          <w:lang w:val="ru-RU"/>
        </w:rPr>
        <w:t>Поля ниже выделены желтым цветом в тексте документа — заменить все вхождения:</w:t>
      </w:r>
    </w:p>
    <w:p w14:paraId="0000004B" w14:textId="0857ED01" w:rsidR="003F3F4A" w:rsidRPr="00895168" w:rsidRDefault="008951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>
        <w:rPr>
          <w:lang w:val="ru-RU"/>
        </w:rPr>
        <w:t>«</w:t>
      </w:r>
      <w:r w:rsidRPr="00AB2F96">
        <w:rPr>
          <w:rStyle w:val="a6"/>
          <w:rFonts w:ascii="Segoe UI" w:hAnsi="Segoe UI" w:cs="Segoe UI"/>
          <w:b w:val="0"/>
          <w:bCs w:val="0"/>
          <w:color w:val="000000"/>
          <w:shd w:val="clear" w:color="auto" w:fill="E3FEE0"/>
          <w:lang w:val="ru-RU"/>
        </w:rPr>
        <w:t xml:space="preserve">Рекомендуйте </w:t>
      </w:r>
      <w:r>
        <w:rPr>
          <w:rStyle w:val="a6"/>
          <w:rFonts w:ascii="Segoe UI" w:hAnsi="Segoe UI" w:cs="Segoe UI"/>
          <w:b w:val="0"/>
          <w:bCs w:val="0"/>
          <w:color w:val="000000"/>
          <w:shd w:val="clear" w:color="auto" w:fill="E3FEE0"/>
        </w:rPr>
        <w:t>ODEN</w:t>
      </w:r>
      <w:r w:rsidRPr="00AB2F96">
        <w:rPr>
          <w:rStyle w:val="a6"/>
          <w:rFonts w:ascii="Segoe UI" w:hAnsi="Segoe UI" w:cs="Segoe UI"/>
          <w:b w:val="0"/>
          <w:bCs w:val="0"/>
          <w:color w:val="000000"/>
          <w:shd w:val="clear" w:color="auto" w:fill="E3FEE0"/>
          <w:lang w:val="ru-RU"/>
        </w:rPr>
        <w:t>’</w:t>
      </w:r>
      <w:r>
        <w:rPr>
          <w:rStyle w:val="a6"/>
          <w:rFonts w:ascii="Segoe UI" w:hAnsi="Segoe UI" w:cs="Segoe UI"/>
          <w:b w:val="0"/>
          <w:bCs w:val="0"/>
          <w:color w:val="000000"/>
          <w:shd w:val="clear" w:color="auto" w:fill="E3FEE0"/>
        </w:rPr>
        <w:t>S</w:t>
      </w:r>
      <w:r w:rsidRPr="00AB2F96">
        <w:rPr>
          <w:rStyle w:val="a6"/>
          <w:rFonts w:ascii="Segoe UI" w:hAnsi="Segoe UI" w:cs="Segoe UI"/>
          <w:b w:val="0"/>
          <w:bCs w:val="0"/>
          <w:color w:val="000000"/>
          <w:shd w:val="clear" w:color="auto" w:fill="E3FEE0"/>
          <w:lang w:val="ru-RU"/>
        </w:rPr>
        <w:t xml:space="preserve"> – получайте бонус к доходу!</w:t>
      </w:r>
      <w:r>
        <w:rPr>
          <w:rStyle w:val="a6"/>
          <w:rFonts w:ascii="Segoe UI" w:hAnsi="Segoe UI" w:cs="Segoe UI"/>
          <w:b w:val="0"/>
          <w:bCs w:val="0"/>
          <w:color w:val="000000"/>
          <w:shd w:val="clear" w:color="auto" w:fill="E3FEE0"/>
          <w:lang w:val="ru-RU"/>
        </w:rPr>
        <w:t>»</w:t>
      </w:r>
      <w:r>
        <w:rPr>
          <w:rStyle w:val="a6"/>
          <w:rFonts w:ascii="Segoe UI" w:hAnsi="Segoe UI" w:cs="Segoe UI"/>
          <w:b w:val="0"/>
          <w:bCs w:val="0"/>
          <w:color w:val="000000"/>
          <w:shd w:val="clear" w:color="auto" w:fill="E3FEE0"/>
          <w:lang w:val="ru-RU"/>
        </w:rPr>
        <w:t xml:space="preserve"> </w:t>
      </w:r>
      <w:bookmarkStart w:id="0" w:name="_GoBack"/>
      <w:bookmarkEnd w:id="0"/>
      <w:r w:rsidR="00CF51B1" w:rsidRPr="00895168">
        <w:rPr>
          <w:color w:val="000000"/>
          <w:lang w:val="ru-RU"/>
        </w:rPr>
        <w:t>— название акции/программы</w:t>
      </w:r>
    </w:p>
    <w:p w14:paraId="0000004C" w14:textId="749ABDB4" w:rsidR="003F3F4A" w:rsidRPr="00CF51B1" w:rsidRDefault="0089516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hyperlink r:id="rId9" w:tgtFrame="_blank" w:history="1">
        <w:r w:rsidR="00CF51B1">
          <w:rPr>
            <w:rStyle w:val="a5"/>
            <w:rFonts w:ascii="Segoe UI" w:hAnsi="Segoe UI" w:cs="Segoe UI"/>
            <w:color w:val="00488F"/>
            <w:shd w:val="clear" w:color="auto" w:fill="FFFFFF"/>
          </w:rPr>
          <w:t>https</w:t>
        </w:r>
        <w:r w:rsidR="00CF51B1" w:rsidRPr="007E4252">
          <w:rPr>
            <w:rStyle w:val="a5"/>
            <w:rFonts w:ascii="Segoe UI" w:hAnsi="Segoe UI" w:cs="Segoe UI"/>
            <w:color w:val="00488F"/>
            <w:shd w:val="clear" w:color="auto" w:fill="FFFFFF"/>
            <w:lang w:val="ru-RU"/>
          </w:rPr>
          <w:t>://</w:t>
        </w:r>
        <w:proofErr w:type="spellStart"/>
        <w:r w:rsidR="00CF51B1">
          <w:rPr>
            <w:rStyle w:val="a5"/>
            <w:rFonts w:ascii="Segoe UI" w:hAnsi="Segoe UI" w:cs="Segoe UI"/>
            <w:color w:val="00488F"/>
            <w:shd w:val="clear" w:color="auto" w:fill="FFFFFF"/>
          </w:rPr>
          <w:t>odens</w:t>
        </w:r>
        <w:proofErr w:type="spellEnd"/>
        <w:r w:rsidR="00CF51B1" w:rsidRPr="007E4252">
          <w:rPr>
            <w:rStyle w:val="a5"/>
            <w:rFonts w:ascii="Segoe UI" w:hAnsi="Segoe UI" w:cs="Segoe UI"/>
            <w:color w:val="00488F"/>
            <w:shd w:val="clear" w:color="auto" w:fill="FFFFFF"/>
            <w:lang w:val="ru-RU"/>
          </w:rPr>
          <w:t>.</w:t>
        </w:r>
        <w:r w:rsidR="00CF51B1">
          <w:rPr>
            <w:rStyle w:val="a5"/>
            <w:rFonts w:ascii="Segoe UI" w:hAnsi="Segoe UI" w:cs="Segoe UI"/>
            <w:color w:val="00488F"/>
            <w:shd w:val="clear" w:color="auto" w:fill="FFFFFF"/>
          </w:rPr>
          <w:t>pro</w:t>
        </w:r>
        <w:r w:rsidR="00CF51B1" w:rsidRPr="007E4252">
          <w:rPr>
            <w:rStyle w:val="a5"/>
            <w:rFonts w:ascii="Segoe UI" w:hAnsi="Segoe UI" w:cs="Segoe UI"/>
            <w:color w:val="00488F"/>
            <w:shd w:val="clear" w:color="auto" w:fill="FFFFFF"/>
            <w:lang w:val="ru-RU"/>
          </w:rPr>
          <w:t>/</w:t>
        </w:r>
      </w:hyperlink>
      <w:r w:rsidR="00CF51B1">
        <w:rPr>
          <w:rStyle w:val="a5"/>
          <w:rFonts w:ascii="Segoe UI" w:hAnsi="Segoe UI" w:cs="Segoe UI"/>
          <w:color w:val="00488F"/>
          <w:shd w:val="clear" w:color="auto" w:fill="FFFFFF"/>
          <w:lang w:val="ru-RU"/>
        </w:rPr>
        <w:t xml:space="preserve"> </w:t>
      </w:r>
      <w:r w:rsidR="00CF51B1" w:rsidRPr="00CF51B1">
        <w:rPr>
          <w:color w:val="000000"/>
          <w:lang w:val="ru-RU"/>
        </w:rPr>
        <w:t>— адрес промо-сайта</w:t>
      </w:r>
    </w:p>
    <w:p w14:paraId="0000004D" w14:textId="54BC6EC4" w:rsidR="003F3F4A" w:rsidRPr="00CF51B1" w:rsidRDefault="00CF51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EF45FC">
        <w:rPr>
          <w:lang w:val="ru-RU"/>
        </w:rPr>
        <w:lastRenderedPageBreak/>
        <w:t xml:space="preserve">Общество с Ограниченной Ответственностью </w:t>
      </w:r>
      <w:r w:rsidRPr="001F7956">
        <w:rPr>
          <w:lang w:val="ru-RU"/>
        </w:rPr>
        <w:t xml:space="preserve">«ТД </w:t>
      </w:r>
      <w:proofErr w:type="spellStart"/>
      <w:r w:rsidRPr="001F7956">
        <w:rPr>
          <w:lang w:val="ru-RU"/>
        </w:rPr>
        <w:t>Энигма</w:t>
      </w:r>
      <w:proofErr w:type="spellEnd"/>
      <w:r w:rsidRPr="001F7956">
        <w:rPr>
          <w:lang w:val="ru-RU"/>
        </w:rPr>
        <w:t>»</w:t>
      </w:r>
      <w:r w:rsidRPr="00CF51B1">
        <w:rPr>
          <w:color w:val="000000"/>
          <w:lang w:val="ru-RU"/>
        </w:rPr>
        <w:t>— клиент-Организатор</w:t>
      </w:r>
    </w:p>
    <w:p w14:paraId="0000004E" w14:textId="09A1BE5A" w:rsidR="003F3F4A" w:rsidRPr="001F7956" w:rsidRDefault="00CF51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EF45FC">
        <w:rPr>
          <w:lang w:val="ru-RU"/>
        </w:rPr>
        <w:t xml:space="preserve">Ограниченной Ответственностью </w:t>
      </w:r>
      <w:r w:rsidRPr="001F7956">
        <w:rPr>
          <w:lang w:val="ru-RU"/>
        </w:rPr>
        <w:t xml:space="preserve">«ТД </w:t>
      </w:r>
      <w:proofErr w:type="spellStart"/>
      <w:r w:rsidRPr="001F7956">
        <w:rPr>
          <w:lang w:val="ru-RU"/>
        </w:rPr>
        <w:t>Энигма</w:t>
      </w:r>
      <w:proofErr w:type="spellEnd"/>
      <w:r w:rsidRPr="001F7956">
        <w:rPr>
          <w:lang w:val="ru-RU"/>
        </w:rPr>
        <w:t xml:space="preserve">» (далее — «Организатор»), ИНН </w:t>
      </w:r>
      <w:r w:rsidRPr="001F7956">
        <w:rPr>
          <w:bCs/>
          <w:lang w:val="ru-RU"/>
        </w:rPr>
        <w:t>7706725604</w:t>
      </w:r>
      <w:r>
        <w:rPr>
          <w:bCs/>
          <w:lang w:val="ru-RU"/>
        </w:rPr>
        <w:t xml:space="preserve">, </w:t>
      </w:r>
      <w:r w:rsidRPr="001F7956">
        <w:rPr>
          <w:lang w:val="ru-RU"/>
        </w:rPr>
        <w:t xml:space="preserve">ОГРН </w:t>
      </w:r>
      <w:r w:rsidRPr="001F7956">
        <w:rPr>
          <w:color w:val="000000"/>
          <w:lang w:val="ru-RU"/>
        </w:rPr>
        <w:t>1097746591898</w:t>
      </w:r>
      <w:r>
        <w:rPr>
          <w:color w:val="000000"/>
          <w:lang w:val="ru-RU"/>
        </w:rPr>
        <w:t xml:space="preserve">, </w:t>
      </w:r>
      <w:r w:rsidRPr="001F7956">
        <w:rPr>
          <w:lang w:val="ru-RU"/>
        </w:rPr>
        <w:t xml:space="preserve">юридический адрес: </w:t>
      </w:r>
      <w:r>
        <w:rPr>
          <w:sz w:val="23"/>
          <w:szCs w:val="23"/>
          <w:lang w:val="ru-RU"/>
        </w:rPr>
        <w:t xml:space="preserve">111141, г. Москва, </w:t>
      </w:r>
      <w:r w:rsidRPr="007E4252">
        <w:rPr>
          <w:sz w:val="23"/>
          <w:szCs w:val="23"/>
          <w:lang w:val="ru-RU"/>
        </w:rPr>
        <w:t>Муници</w:t>
      </w:r>
      <w:r>
        <w:rPr>
          <w:sz w:val="23"/>
          <w:szCs w:val="23"/>
          <w:lang w:val="ru-RU"/>
        </w:rPr>
        <w:t xml:space="preserve">пальный округ Новогиреево, ул.  </w:t>
      </w:r>
      <w:proofErr w:type="spellStart"/>
      <w:r>
        <w:rPr>
          <w:sz w:val="23"/>
          <w:szCs w:val="23"/>
          <w:lang w:val="ru-RU"/>
        </w:rPr>
        <w:t>Кусковская</w:t>
      </w:r>
      <w:proofErr w:type="spellEnd"/>
      <w:r>
        <w:rPr>
          <w:sz w:val="23"/>
          <w:szCs w:val="23"/>
          <w:lang w:val="ru-RU"/>
        </w:rPr>
        <w:t xml:space="preserve">, </w:t>
      </w:r>
      <w:r w:rsidRPr="007E4252">
        <w:rPr>
          <w:sz w:val="23"/>
          <w:szCs w:val="23"/>
          <w:lang w:val="ru-RU"/>
        </w:rPr>
        <w:t xml:space="preserve">д. 20А, </w:t>
      </w:r>
      <w:proofErr w:type="spellStart"/>
      <w:r w:rsidRPr="007E4252">
        <w:rPr>
          <w:sz w:val="23"/>
          <w:szCs w:val="23"/>
          <w:lang w:val="ru-RU"/>
        </w:rPr>
        <w:t>помещ</w:t>
      </w:r>
      <w:proofErr w:type="spellEnd"/>
      <w:r w:rsidRPr="007E4252">
        <w:rPr>
          <w:sz w:val="23"/>
          <w:szCs w:val="23"/>
          <w:lang w:val="ru-RU"/>
        </w:rPr>
        <w:t xml:space="preserve">. </w:t>
      </w:r>
      <w:r w:rsidRPr="001F7956">
        <w:rPr>
          <w:sz w:val="23"/>
          <w:szCs w:val="23"/>
          <w:lang w:val="ru-RU"/>
        </w:rPr>
        <w:t>1/1</w:t>
      </w:r>
      <w:r>
        <w:rPr>
          <w:sz w:val="23"/>
          <w:szCs w:val="23"/>
          <w:lang w:val="ru-RU"/>
        </w:rPr>
        <w:t xml:space="preserve"> </w:t>
      </w:r>
      <w:r w:rsidRPr="001F7956">
        <w:rPr>
          <w:color w:val="000000"/>
          <w:lang w:val="ru-RU"/>
        </w:rPr>
        <w:t>— реквизиты Организатора</w:t>
      </w:r>
    </w:p>
    <w:p w14:paraId="0000004F" w14:textId="238CDC96" w:rsidR="003F3F4A" w:rsidRPr="001F7956" w:rsidRDefault="00CF51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lang w:val="ru-RU"/>
        </w:rPr>
      </w:pPr>
      <w:r w:rsidRPr="001F7956">
        <w:rPr>
          <w:bCs/>
          <w:lang w:val="ru-RU"/>
        </w:rPr>
        <w:t>promo@swedishsmokeless.ru</w:t>
      </w:r>
      <w:r w:rsidRPr="001F7956">
        <w:rPr>
          <w:color w:val="000000"/>
          <w:lang w:val="ru-RU"/>
        </w:rPr>
        <w:t xml:space="preserve"> — контактный </w:t>
      </w:r>
      <w:r>
        <w:rPr>
          <w:color w:val="000000"/>
        </w:rPr>
        <w:t>e</w:t>
      </w:r>
      <w:r w:rsidRPr="001F7956">
        <w:rPr>
          <w:color w:val="000000"/>
          <w:lang w:val="ru-RU"/>
        </w:rPr>
        <w:t>-</w:t>
      </w:r>
      <w:r>
        <w:rPr>
          <w:color w:val="000000"/>
        </w:rPr>
        <w:t>mail</w:t>
      </w:r>
      <w:r w:rsidRPr="001F7956">
        <w:rPr>
          <w:color w:val="000000"/>
          <w:lang w:val="ru-RU"/>
        </w:rPr>
        <w:t xml:space="preserve"> клиента для субъектов ПД</w:t>
      </w:r>
    </w:p>
    <w:p w14:paraId="00000050" w14:textId="77777777" w:rsidR="003F3F4A" w:rsidRPr="001F7956" w:rsidRDefault="003F3F4A">
      <w:pPr>
        <w:pBdr>
          <w:top w:val="nil"/>
          <w:left w:val="nil"/>
          <w:bottom w:val="nil"/>
          <w:right w:val="nil"/>
          <w:between w:val="nil"/>
        </w:pBdr>
        <w:spacing w:after="60"/>
        <w:ind w:left="360"/>
        <w:rPr>
          <w:color w:val="000000"/>
          <w:lang w:val="ru-RU"/>
        </w:rPr>
      </w:pPr>
    </w:p>
    <w:sectPr w:rsidR="003F3F4A" w:rsidRPr="001F7956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12BB77ED-6FC9-4A58-8BE6-3E7E801165A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CC61E302-FAF2-4949-A0DA-D5B485D50689}"/>
    <w:embedBold r:id="rId3" w:fontKey="{410E7DAE-C500-4B48-9273-1B273BDB3828}"/>
    <w:embedItalic r:id="rId4" w:fontKey="{6D80F336-FB67-4C50-A8DD-B01979268DF1}"/>
    <w:embedBoldItalic r:id="rId5" w:fontKey="{E42BDE02-460B-475C-A9B5-0C4B815EC0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6" w:fontKey="{8311FFE2-D25F-4A1C-9B65-BA190871277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7" w:fontKey="{B6D12FC1-AE4E-4B56-8D13-7874E935A7F4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563E2"/>
    <w:multiLevelType w:val="multilevel"/>
    <w:tmpl w:val="449A5CA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F4A"/>
    <w:rsid w:val="001F7956"/>
    <w:rsid w:val="003F3F4A"/>
    <w:rsid w:val="00895168"/>
    <w:rsid w:val="00CF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5CCEA"/>
  <w15:docId w15:val="{56591005-F113-433A-AD5C-D5F35CD0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4">
    <w:name w:val="heading 4"/>
    <w:basedOn w:val="a"/>
    <w:next w:val="a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5">
    <w:name w:val="heading 5"/>
    <w:basedOn w:val="a"/>
    <w:next w:val="a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6">
    <w:name w:val="heading 6"/>
    <w:basedOn w:val="a"/>
    <w:next w:val="a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a4">
    <w:name w:val="Subtitle"/>
    <w:basedOn w:val="a"/>
    <w:next w:val="a"/>
    <w:rPr>
      <w:rFonts w:ascii="Calibri" w:eastAsia="Calibri" w:hAnsi="Calibri" w:cs="Calibri"/>
      <w:i/>
      <w:iCs/>
      <w:color w:val="4F81BD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F7956"/>
    <w:rPr>
      <w:color w:val="0000FF"/>
      <w:u w:val="single"/>
    </w:rPr>
  </w:style>
  <w:style w:type="character" w:styleId="a6">
    <w:name w:val="Strong"/>
    <w:basedOn w:val="a0"/>
    <w:uiPriority w:val="22"/>
    <w:qFormat/>
    <w:rsid w:val="008951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ens.pro/" TargetMode="External"/><Relationship Id="rId3" Type="http://schemas.openxmlformats.org/officeDocument/2006/relationships/styles" Target="styles.xml"/><Relationship Id="rId7" Type="http://schemas.openxmlformats.org/officeDocument/2006/relationships/hyperlink" Target="https://odens.pr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dens.pro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dens.pro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BURcJz+LnCU1WIXHSBJK0kuBiQ==">CgMxLjA4AHIhMVpCZGdlV2lxak4xR1NiRThwUktLU2pxLUVGaEpxMFFz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1584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Влад</cp:lastModifiedBy>
  <cp:revision>3</cp:revision>
  <dcterms:created xsi:type="dcterms:W3CDTF">2026-05-25T08:59:00Z</dcterms:created>
  <dcterms:modified xsi:type="dcterms:W3CDTF">2026-05-25T09:21:00Z</dcterms:modified>
</cp:coreProperties>
</file>